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>
      <w:pPr>
        <w:pStyle w:val="style0"/>
        <w:rPr>
          <w:b/>
        </w:rPr>
      </w:pPr>
      <w:r>
        <w:rPr>
          <w:b/>
        </w:rPr>
        <w:t>Name of faculty:</w:t>
      </w:r>
      <w:r>
        <w:rPr>
          <w:b/>
        </w:rPr>
        <w:tab/>
      </w:r>
      <w:r>
        <w:rPr>
          <w:b/>
        </w:rPr>
        <w:t xml:space="preserve">Sanjay </w:t>
      </w:r>
      <w:r>
        <w:rPr>
          <w:b/>
        </w:rPr>
        <w:t>Charaya</w:t>
      </w:r>
    </w:p>
    <w:p>
      <w:pPr>
        <w:pStyle w:val="style0"/>
        <w:rPr>
          <w:b/>
        </w:rPr>
      </w:pPr>
      <w:r>
        <w:rPr>
          <w:b/>
        </w:rPr>
        <w:t>Discipline: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ECE</w:t>
      </w:r>
    </w:p>
    <w:p>
      <w:pPr>
        <w:pStyle w:val="style0"/>
        <w:rPr>
          <w:b/>
        </w:rPr>
      </w:pPr>
      <w:r>
        <w:rPr>
          <w:b/>
        </w:rPr>
        <w:t>Semester: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4th</w:t>
      </w:r>
    </w:p>
    <w:p>
      <w:pPr>
        <w:pStyle w:val="style0"/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Energy Studies (Only Theory Subject) </w:t>
      </w:r>
    </w:p>
    <w:p>
      <w:pPr>
        <w:pStyle w:val="style0"/>
        <w:spacing w:after="0" w:lineRule="auto" w:line="240"/>
        <w:rPr/>
      </w:pPr>
      <w:r>
        <w:t>Lesson Plan Duration: 15 weeks (from January, 2018 to April, 2018)</w:t>
      </w:r>
    </w:p>
    <w:bookmarkStart w:id="0" w:name="_GoBack"/>
    <w:bookmarkEnd w:id="0"/>
    <w:p>
      <w:pPr>
        <w:pStyle w:val="style0"/>
        <w:spacing w:after="0" w:lineRule="auto" w:line="240"/>
        <w:rPr/>
      </w:pPr>
    </w:p>
    <w:tbl>
      <w:tblPr>
        <w:tblStyle w:val="style154"/>
        <w:tblW w:w="9593" w:type="dxa"/>
        <w:tblLook w:val="04A0" w:firstRow="1" w:lastRow="0" w:firstColumn="1" w:lastColumn="0" w:noHBand="0" w:noVBand="1"/>
      </w:tblPr>
      <w:tblGrid>
        <w:gridCol w:w="1356"/>
        <w:gridCol w:w="1249"/>
        <w:gridCol w:w="6988"/>
      </w:tblGrid>
      <w:tr>
        <w:trPr>
          <w:trHeight w:val="268" w:hRule="atLeast"/>
        </w:trPr>
        <w:tc>
          <w:tcPr>
            <w:tcW w:w="1356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237" w:type="dxa"/>
            <w:gridSpan w:val="2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</w:tr>
      <w:tr>
        <w:tblPrEx/>
        <w:trPr>
          <w:trHeight w:val="521" w:hRule="atLeast"/>
        </w:trPr>
        <w:tc>
          <w:tcPr>
            <w:tcW w:w="1356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Topic(Including assignment/ test)</w:t>
            </w:r>
          </w:p>
        </w:tc>
      </w:tr>
      <w:tr>
        <w:tblPrEx/>
        <w:trPr>
          <w:trHeight w:val="789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1 : Introduction:</w:t>
            </w:r>
            <w:r>
              <w:t xml:space="preserve"> Types of energy, Conver</w:t>
            </w:r>
            <w:r>
              <w:t>sion of various forms of energy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Conventional </w:t>
            </w:r>
            <w:r>
              <w:t xml:space="preserve">Sources 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Non-conventional S</w:t>
            </w:r>
            <w:r>
              <w:t>ources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Need for Non-Conventional Energy based power generation.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2: Energy Management:</w:t>
            </w:r>
            <w:r>
              <w:t xml:space="preserve"> General P</w:t>
            </w:r>
            <w:r>
              <w:t>rinciples of Energy Management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Energy Management Strategy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Energy Management Strategy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3 :Energy Audit:</w:t>
            </w:r>
            <w:r>
              <w:t xml:space="preserve"> Need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Types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Methodology and Approach</w:t>
            </w:r>
          </w:p>
        </w:tc>
      </w:tr>
      <w:tr>
        <w:tblPrEx/>
        <w:trPr>
          <w:trHeight w:val="253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4</w:t>
            </w:r>
            <w:r>
              <w:rPr>
                <w:b/>
              </w:rPr>
              <w:t xml:space="preserve"> :Conventional Energy sources:</w:t>
            </w:r>
            <w:r>
              <w:t xml:space="preserve"> Selection of site advantages- disadvantages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Working &amp; Schematic Diagram of Thermal Power Plant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Working  &amp; Schematic Diagram of Hydro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Working  &amp; Schematic Diagram of Nuclear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Working  &amp; Schematic Diagram of Diesel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Comparison of various Power plants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Thermal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Hydro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Nuclear power Plant</w:t>
            </w:r>
          </w:p>
        </w:tc>
      </w:tr>
      <w:tr>
        <w:tblPrEx/>
        <w:trPr>
          <w:trHeight w:val="551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Diesel power Plant</w:t>
            </w:r>
          </w:p>
        </w:tc>
      </w:tr>
      <w:tr>
        <w:tblPrEx/>
        <w:trPr>
          <w:trHeight w:val="536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5 : Non-Conventional Energy sources</w:t>
            </w:r>
            <w:r>
              <w:t>: Basicprinciple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S</w:t>
            </w:r>
            <w:r>
              <w:t>ite select</w:t>
            </w:r>
            <w:r>
              <w:t>ion of Solar energy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P</w:t>
            </w:r>
            <w:r>
              <w:t>hotovoltaic technologies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PV Systems and their components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Bio Energy P</w:t>
            </w:r>
            <w:r>
              <w:t>lants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Geothermal E</w:t>
            </w:r>
            <w:r>
              <w:t>nergy plants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Wind Energy power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T</w:t>
            </w:r>
            <w:r>
              <w:t>idal energy plants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MHD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Bio Energy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Geothermal Energy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Wind Energy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Advantages &amp; Disadvantages of Tidal Energy Plant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rPr>
                <w:b/>
              </w:rPr>
              <w:t>Chapter 6 : Energy Scenario:</w:t>
            </w:r>
            <w:r>
              <w:t xml:space="preserve"> Lay out of po</w:t>
            </w:r>
            <w:r>
              <w:t>wer system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Role of Energy in Economic development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  <w:r>
              <w:t>nergy demand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Availability and consumption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Commercial and Non-commercial energy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Commercial and Non-commercial energy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Commercial and Non-commercial energy</w:t>
            </w: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Indian energy scenario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L</w:t>
            </w:r>
            <w:r>
              <w:t>ong term energy scenario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restart"/>
            <w:tcBorders/>
            <w:tcFitText w:val="false"/>
          </w:tcPr>
          <w:p>
            <w:pPr>
              <w:pStyle w:val="style0"/>
              <w:rPr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  <w:r>
              <w:t>nergy pricing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</w:t>
            </w:r>
            <w:r>
              <w:t>nergy sector reforms in India,</w:t>
            </w:r>
          </w:p>
          <w:p>
            <w:pPr>
              <w:pStyle w:val="style0"/>
              <w:rPr/>
            </w:pPr>
          </w:p>
        </w:tc>
      </w:tr>
      <w:tr>
        <w:tblPrEx/>
        <w:trPr>
          <w:trHeight w:val="432" w:hRule="atLeast"/>
        </w:trPr>
        <w:tc>
          <w:tcPr>
            <w:tcW w:w="1356" w:type="dxa"/>
            <w:vMerge w:val="continue"/>
            <w:tcBorders/>
            <w:tcFitText w:val="false"/>
          </w:tcPr>
          <w:p>
            <w:pPr>
              <w:pStyle w:val="style0"/>
              <w:rPr/>
            </w:pPr>
          </w:p>
        </w:tc>
        <w:tc>
          <w:tcPr>
            <w:tcW w:w="12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rPr/>
            </w:pPr>
          </w:p>
        </w:tc>
        <w:tc>
          <w:tcPr>
            <w:tcW w:w="6988" w:type="dxa"/>
            <w:tcBorders/>
            <w:tcFitText w:val="false"/>
          </w:tcPr>
          <w:p>
            <w:pPr>
              <w:pStyle w:val="style0"/>
              <w:rPr/>
            </w:pPr>
            <w:r>
              <w:t>Energy strategy for the future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288</Words>
  <Characters>1732</Characters>
  <Application>WPS Office</Application>
  <DocSecurity>0</DocSecurity>
  <Paragraphs>203</Paragraphs>
  <ScaleCrop>false</ScaleCrop>
  <LinksUpToDate>false</LinksUpToDate>
  <CharactersWithSpaces>1958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2018-01-08T06:47:11Z</dcterms:created>
  <dc:creator>ECE</dc:creator>
  <lastModifiedBy>Redmi 3S</lastModifiedBy>
  <dcterms:modified xsi:type="dcterms:W3CDTF">2018-01-08T06:47:11Z</dcterms:modified>
  <revision>17</revision>
</coreProperties>
</file>